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C328" w14:textId="77777777" w:rsidR="007E063F" w:rsidRDefault="00B94FAA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梅河口培文实验学校招聘简章</w:t>
      </w:r>
    </w:p>
    <w:p w14:paraId="2B9FC5DA" w14:textId="77777777" w:rsidR="007E063F" w:rsidRDefault="00B94FAA">
      <w:pPr>
        <w:pStyle w:val="a9"/>
        <w:spacing w:before="75" w:beforeAutospacing="0" w:after="75" w:afterAutospacing="0" w:line="360" w:lineRule="auto"/>
        <w:rPr>
          <w:rFonts w:ascii="微软雅黑" w:eastAsia="微软雅黑" w:hAnsi="微软雅黑" w:cs="Arial"/>
          <w:color w:val="000000"/>
          <w:sz w:val="18"/>
          <w:szCs w:val="18"/>
        </w:rPr>
      </w:pPr>
      <w:r>
        <w:rPr>
          <w:rFonts w:ascii="微软雅黑" w:eastAsia="微软雅黑" w:hAnsi="微软雅黑" w:cs="Arial" w:hint="eastAsia"/>
          <w:color w:val="FF0000"/>
          <w:sz w:val="18"/>
          <w:szCs w:val="18"/>
        </w:rPr>
        <w:t>一、学校简介</w:t>
      </w:r>
    </w:p>
    <w:p w14:paraId="71E84B3D" w14:textId="77777777" w:rsidR="00BA4D47" w:rsidRDefault="00BA4D47">
      <w:pPr>
        <w:pStyle w:val="a9"/>
        <w:spacing w:before="75" w:beforeAutospacing="0" w:after="75" w:afterAutospacing="0" w:line="360" w:lineRule="auto"/>
        <w:ind w:firstLine="42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BA4D47">
        <w:rPr>
          <w:rFonts w:ascii="微软雅黑" w:eastAsia="微软雅黑" w:hAnsi="微软雅黑" w:cs="Arial" w:hint="eastAsia"/>
          <w:color w:val="000000"/>
          <w:sz w:val="18"/>
          <w:szCs w:val="18"/>
        </w:rPr>
        <w:t>梅河口培文实验学校是北大培文集团、“世界500强”企业阳光控股旗下教育集团、梅河口市人民政府合作创办的一所集小学、初中、高中为一体的十二年一贯制全寄宿高端民办学校，是梅河口市重点引进项目，学校将于2020年秋季正式开学。</w:t>
      </w:r>
    </w:p>
    <w:p w14:paraId="1205EDE7" w14:textId="77777777" w:rsidR="00BA4D47" w:rsidRDefault="00BA4D47">
      <w:pPr>
        <w:pStyle w:val="a9"/>
        <w:spacing w:before="75" w:beforeAutospacing="0" w:after="75" w:afterAutospacing="0" w:line="360" w:lineRule="auto"/>
        <w:ind w:firstLineChars="200" w:firstLine="36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BA4D47">
        <w:rPr>
          <w:rFonts w:ascii="微软雅黑" w:eastAsia="微软雅黑" w:hAnsi="微软雅黑" w:cs="Arial" w:hint="eastAsia"/>
          <w:color w:val="000000"/>
          <w:sz w:val="18"/>
          <w:szCs w:val="18"/>
        </w:rPr>
        <w:t>学校位于梅河口市南环西路3888号，毗邻梅河口市体育公园、文化中心，地理位置优越，交通便利；学校占地面积309亩，规划建筑面积14.72万平方米，规划114个教学班（小学60个班，初中36个班、高中18个班），配置科技中心、文化中心、艺术中心、体育中心、餐饮中心，硬件设施一流。</w:t>
      </w:r>
    </w:p>
    <w:p w14:paraId="4E08DD49" w14:textId="34F0B96A" w:rsidR="007E063F" w:rsidRDefault="00B94FAA">
      <w:pPr>
        <w:pStyle w:val="a9"/>
        <w:spacing w:before="75" w:beforeAutospacing="0" w:after="75" w:afterAutospacing="0" w:line="360" w:lineRule="auto"/>
        <w:ind w:firstLineChars="200" w:firstLine="360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/>
          <w:sz w:val="18"/>
          <w:szCs w:val="18"/>
        </w:rPr>
        <w:t>学校依托北大优质教育资源与阳光控股的雄厚财力，拥有优秀的教育管理团队和丰富的教育管理经验。学校秉持中西合璧的教育理念，以绿色高分数质量管理体系为基础，倾力打造集优质学校、特长培训中心、学科辅导中心、托管中心、综合社会实践基地为一体的＂五合一＂新型学校，通过精品小学、特色初中、多元高中，培养具有中国灵魂、国际视野的未来人。</w:t>
      </w:r>
      <w:r>
        <w:rPr>
          <w:rFonts w:ascii="微软雅黑" w:eastAsia="微软雅黑" w:hAnsi="微软雅黑" w:cs="Arial" w:hint="eastAsia"/>
          <w:sz w:val="18"/>
          <w:szCs w:val="18"/>
        </w:rPr>
        <w:t>现诚聘众多优秀人才加入。</w:t>
      </w:r>
    </w:p>
    <w:p w14:paraId="451E16F5" w14:textId="77777777" w:rsidR="007E063F" w:rsidRDefault="00B94FAA">
      <w:pPr>
        <w:pStyle w:val="a9"/>
        <w:spacing w:before="75" w:beforeAutospacing="0" w:after="75" w:afterAutospacing="0" w:line="360" w:lineRule="auto"/>
        <w:rPr>
          <w:rFonts w:ascii="微软雅黑" w:eastAsia="微软雅黑" w:hAnsi="微软雅黑" w:cs="Arial"/>
          <w:color w:val="FF0000"/>
          <w:sz w:val="18"/>
          <w:szCs w:val="18"/>
        </w:rPr>
      </w:pPr>
      <w:r>
        <w:rPr>
          <w:rFonts w:ascii="微软雅黑" w:eastAsia="微软雅黑" w:hAnsi="微软雅黑" w:cs="Arial" w:hint="eastAsia"/>
          <w:color w:val="FF0000"/>
          <w:sz w:val="18"/>
          <w:szCs w:val="18"/>
        </w:rPr>
        <w:t>二、招聘目的</w:t>
      </w:r>
    </w:p>
    <w:p w14:paraId="2E637BE3" w14:textId="77777777" w:rsidR="007E063F" w:rsidRDefault="00B94FAA">
      <w:pPr>
        <w:pStyle w:val="a9"/>
        <w:spacing w:before="75" w:beforeAutospacing="0" w:after="75" w:afterAutospacing="0" w:line="360" w:lineRule="auto"/>
        <w:ind w:firstLineChars="200" w:firstLine="360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sz w:val="18"/>
          <w:szCs w:val="18"/>
        </w:rPr>
        <w:t>为了满足学校2020年度开学需求，保证各学科科学、合理化教师配置及储备，引进一批具有专业知识技能的应届大学毕业生和成熟骨干教师，充实学校教师队伍，构建人才梯队建设，为学校发展补充新鲜血液、储备人力资源；通过各种招聘渠道引进全国各省市优秀骨干教师，打造一支高素质教师队伍。</w:t>
      </w:r>
    </w:p>
    <w:p w14:paraId="399486DC" w14:textId="77777777" w:rsidR="007E063F" w:rsidRDefault="00B94FAA">
      <w:pPr>
        <w:pStyle w:val="a9"/>
        <w:spacing w:before="75" w:beforeAutospacing="0" w:after="75" w:afterAutospacing="0" w:line="360" w:lineRule="auto"/>
        <w:rPr>
          <w:rFonts w:ascii="微软雅黑" w:eastAsia="微软雅黑" w:hAnsi="微软雅黑" w:cs="Arial"/>
          <w:color w:val="FF0000"/>
          <w:sz w:val="18"/>
          <w:szCs w:val="18"/>
        </w:rPr>
      </w:pPr>
      <w:r>
        <w:rPr>
          <w:rFonts w:ascii="微软雅黑" w:eastAsia="微软雅黑" w:hAnsi="微软雅黑" w:cs="Arial" w:hint="eastAsia"/>
          <w:color w:val="FF0000"/>
          <w:sz w:val="18"/>
          <w:szCs w:val="18"/>
        </w:rPr>
        <w:t>三、招聘条件</w:t>
      </w:r>
    </w:p>
    <w:p w14:paraId="12068622" w14:textId="77777777" w:rsidR="007E063F" w:rsidRDefault="00B94FAA">
      <w:pPr>
        <w:pStyle w:val="a9"/>
        <w:spacing w:before="75" w:beforeAutospacing="0" w:after="75" w:afterAutospacing="0" w:line="360" w:lineRule="auto"/>
        <w:ind w:firstLineChars="100" w:firstLine="180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sz w:val="18"/>
          <w:szCs w:val="18"/>
        </w:rPr>
        <w:t>1.品德高尚，身心健康，综合素质优秀的应往届师范类院校的大学毕业生和优秀教师；</w:t>
      </w:r>
    </w:p>
    <w:p w14:paraId="1F548285" w14:textId="77777777" w:rsidR="007E063F" w:rsidRDefault="00B94FAA">
      <w:pPr>
        <w:pStyle w:val="a9"/>
        <w:spacing w:before="75" w:beforeAutospacing="0" w:after="75" w:afterAutospacing="0" w:line="360" w:lineRule="auto"/>
        <w:ind w:firstLineChars="100" w:firstLine="180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sz w:val="18"/>
          <w:szCs w:val="18"/>
        </w:rPr>
        <w:t>2.应聘者应取得符合教学等级教师资格证，普通话水平需达国家二级乙等以上，能熟练运用现代信息技术进行教学；</w:t>
      </w:r>
    </w:p>
    <w:p w14:paraId="081FFCB0" w14:textId="77777777" w:rsidR="007E063F" w:rsidRDefault="00B94FAA">
      <w:pPr>
        <w:pStyle w:val="a9"/>
        <w:spacing w:before="75" w:beforeAutospacing="0" w:after="75" w:afterAutospacing="0" w:line="360" w:lineRule="auto"/>
        <w:ind w:firstLineChars="100" w:firstLine="180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sz w:val="18"/>
          <w:szCs w:val="18"/>
        </w:rPr>
        <w:t>3.有良好的团队作战意识，吃苦耐劳，积极进取，无不良嗜好。</w:t>
      </w:r>
    </w:p>
    <w:p w14:paraId="4E2DB3A5" w14:textId="77777777" w:rsidR="007E063F" w:rsidRDefault="00B94FAA">
      <w:pPr>
        <w:pStyle w:val="a9"/>
        <w:spacing w:before="75" w:beforeAutospacing="0" w:after="75" w:afterAutospacing="0" w:line="360" w:lineRule="auto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color w:val="FF0000"/>
          <w:sz w:val="18"/>
          <w:szCs w:val="18"/>
        </w:rPr>
        <w:t>四、薪资待遇</w:t>
      </w:r>
    </w:p>
    <w:p w14:paraId="4A519443" w14:textId="77777777" w:rsidR="007E063F" w:rsidRDefault="00B94FAA">
      <w:pPr>
        <w:pStyle w:val="a9"/>
        <w:spacing w:before="75" w:beforeAutospacing="0" w:after="75" w:afterAutospacing="0" w:line="360" w:lineRule="auto"/>
        <w:ind w:firstLineChars="100" w:firstLine="180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sz w:val="18"/>
          <w:szCs w:val="18"/>
        </w:rPr>
        <w:t>1、工资待遇：</w:t>
      </w:r>
      <w:proofErr w:type="gramStart"/>
      <w:r>
        <w:rPr>
          <w:rFonts w:ascii="微软雅黑" w:eastAsia="微软雅黑" w:hAnsi="微软雅黑" w:cs="Arial" w:hint="eastAsia"/>
          <w:sz w:val="18"/>
          <w:szCs w:val="18"/>
        </w:rPr>
        <w:t>应届青年</w:t>
      </w:r>
      <w:proofErr w:type="gramEnd"/>
      <w:r>
        <w:rPr>
          <w:rFonts w:ascii="微软雅黑" w:eastAsia="微软雅黑" w:hAnsi="微软雅黑" w:cs="Arial" w:hint="eastAsia"/>
          <w:sz w:val="18"/>
          <w:szCs w:val="18"/>
        </w:rPr>
        <w:t>教师第一年年薪6万元起，工作第二年转正即按在职教师同等待遇；骨干教师年薪12-20万元，特别优秀的面议；职能岗位工资待遇均高于本地标准；</w:t>
      </w:r>
    </w:p>
    <w:p w14:paraId="36B1A795" w14:textId="77777777" w:rsidR="007E063F" w:rsidRDefault="00B94FAA">
      <w:pPr>
        <w:pStyle w:val="a9"/>
        <w:spacing w:before="75" w:beforeAutospacing="0" w:after="75" w:afterAutospacing="0" w:line="360" w:lineRule="auto"/>
        <w:ind w:firstLineChars="100" w:firstLine="180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sz w:val="18"/>
          <w:szCs w:val="18"/>
        </w:rPr>
        <w:t>2、提供强有力的人事保障：教师职称评优晋级按照公办教师的体系进行；</w:t>
      </w:r>
    </w:p>
    <w:p w14:paraId="5876BF6B" w14:textId="77777777" w:rsidR="007E063F" w:rsidRDefault="00B94FAA">
      <w:pPr>
        <w:pStyle w:val="a9"/>
        <w:spacing w:before="75" w:beforeAutospacing="0" w:after="75" w:afterAutospacing="0" w:line="360" w:lineRule="auto"/>
        <w:ind w:firstLineChars="100" w:firstLine="180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sz w:val="18"/>
          <w:szCs w:val="18"/>
        </w:rPr>
        <w:t>3、五险</w:t>
      </w:r>
      <w:proofErr w:type="gramStart"/>
      <w:r>
        <w:rPr>
          <w:rFonts w:ascii="微软雅黑" w:eastAsia="微软雅黑" w:hAnsi="微软雅黑" w:cs="Arial" w:hint="eastAsia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Arial" w:hint="eastAsia"/>
          <w:sz w:val="18"/>
          <w:szCs w:val="18"/>
        </w:rPr>
        <w:t>金+免费食宿+健康体检+加班补助+节日礼金+员工旅游等；</w:t>
      </w:r>
    </w:p>
    <w:p w14:paraId="5E9A3FDD" w14:textId="77777777" w:rsidR="007E063F" w:rsidRDefault="00B94FAA">
      <w:pPr>
        <w:pStyle w:val="a9"/>
        <w:spacing w:before="75" w:beforeAutospacing="0" w:after="75" w:afterAutospacing="0" w:line="360" w:lineRule="auto"/>
        <w:ind w:firstLineChars="100" w:firstLine="180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sz w:val="18"/>
          <w:szCs w:val="18"/>
        </w:rPr>
        <w:t>4、可提供免租金集体公寓或租房补贴，享受正常双休日和节假日；</w:t>
      </w:r>
    </w:p>
    <w:p w14:paraId="5E90F2E0" w14:textId="77777777" w:rsidR="007E063F" w:rsidRDefault="00B94FAA">
      <w:pPr>
        <w:pStyle w:val="a9"/>
        <w:spacing w:before="75" w:beforeAutospacing="0" w:after="75" w:afterAutospacing="0" w:line="360" w:lineRule="auto"/>
        <w:ind w:firstLineChars="100" w:firstLine="180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sz w:val="18"/>
          <w:szCs w:val="18"/>
        </w:rPr>
        <w:lastRenderedPageBreak/>
        <w:t>5、参加国内外各类在职培训，享有教师外出旅游、健康体检、子女学费减免等福利。</w:t>
      </w:r>
    </w:p>
    <w:p w14:paraId="79C2634C" w14:textId="77777777" w:rsidR="007E063F" w:rsidRDefault="00B94FAA">
      <w:pPr>
        <w:pStyle w:val="a9"/>
        <w:spacing w:before="75" w:beforeAutospacing="0" w:after="75" w:afterAutospacing="0" w:line="360" w:lineRule="auto"/>
        <w:rPr>
          <w:rFonts w:ascii="微软雅黑" w:eastAsia="微软雅黑" w:hAnsi="微软雅黑" w:cs="Arial"/>
          <w:color w:val="FF0000"/>
          <w:sz w:val="18"/>
          <w:szCs w:val="18"/>
        </w:rPr>
      </w:pPr>
      <w:r>
        <w:rPr>
          <w:rFonts w:ascii="微软雅黑" w:eastAsia="微软雅黑" w:hAnsi="微软雅黑" w:cs="Arial" w:hint="eastAsia"/>
          <w:color w:val="FF0000"/>
          <w:sz w:val="18"/>
          <w:szCs w:val="18"/>
        </w:rPr>
        <w:t>五、招聘岗位及数量</w:t>
      </w:r>
    </w:p>
    <w:tbl>
      <w:tblPr>
        <w:tblW w:w="4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869"/>
        <w:gridCol w:w="868"/>
        <w:gridCol w:w="861"/>
        <w:gridCol w:w="861"/>
        <w:gridCol w:w="861"/>
        <w:gridCol w:w="861"/>
        <w:gridCol w:w="857"/>
      </w:tblGrid>
      <w:tr w:rsidR="00707ED1" w14:paraId="0AD5BA4E" w14:textId="77777777" w:rsidTr="00707ED1">
        <w:trPr>
          <w:trHeight w:val="312"/>
        </w:trPr>
        <w:tc>
          <w:tcPr>
            <w:tcW w:w="633" w:type="pct"/>
            <w:shd w:val="clear" w:color="000000" w:fill="BDD7EE"/>
            <w:noWrap/>
            <w:vAlign w:val="center"/>
          </w:tcPr>
          <w:p w14:paraId="31685857" w14:textId="77777777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科目</w:t>
            </w:r>
          </w:p>
        </w:tc>
        <w:tc>
          <w:tcPr>
            <w:tcW w:w="628" w:type="pct"/>
            <w:shd w:val="clear" w:color="000000" w:fill="BDD7EE"/>
            <w:vAlign w:val="center"/>
          </w:tcPr>
          <w:p w14:paraId="0B11D3A8" w14:textId="77777777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教学主任</w:t>
            </w:r>
          </w:p>
        </w:tc>
        <w:tc>
          <w:tcPr>
            <w:tcW w:w="627" w:type="pct"/>
            <w:shd w:val="clear" w:color="000000" w:fill="BDD7EE"/>
            <w:noWrap/>
            <w:vAlign w:val="center"/>
          </w:tcPr>
          <w:p w14:paraId="45F18389" w14:textId="77777777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德育主任</w:t>
            </w:r>
          </w:p>
        </w:tc>
        <w:tc>
          <w:tcPr>
            <w:tcW w:w="623" w:type="pct"/>
            <w:shd w:val="clear" w:color="000000" w:fill="BDD7EE"/>
            <w:noWrap/>
            <w:vAlign w:val="center"/>
          </w:tcPr>
          <w:p w14:paraId="5D4FFEC0" w14:textId="77777777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语文</w:t>
            </w:r>
          </w:p>
        </w:tc>
        <w:tc>
          <w:tcPr>
            <w:tcW w:w="623" w:type="pct"/>
            <w:shd w:val="clear" w:color="000000" w:fill="BDD7EE"/>
            <w:noWrap/>
            <w:vAlign w:val="center"/>
          </w:tcPr>
          <w:p w14:paraId="60ECFFBD" w14:textId="77777777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数学</w:t>
            </w:r>
          </w:p>
        </w:tc>
        <w:tc>
          <w:tcPr>
            <w:tcW w:w="623" w:type="pct"/>
            <w:shd w:val="clear" w:color="000000" w:fill="BDD7EE"/>
            <w:noWrap/>
            <w:vAlign w:val="center"/>
          </w:tcPr>
          <w:p w14:paraId="7F1BD664" w14:textId="72F5A7F4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吉他/尤克里里</w:t>
            </w:r>
          </w:p>
        </w:tc>
        <w:tc>
          <w:tcPr>
            <w:tcW w:w="623" w:type="pct"/>
            <w:shd w:val="clear" w:color="000000" w:fill="BDD7EE"/>
            <w:noWrap/>
            <w:vAlign w:val="center"/>
          </w:tcPr>
          <w:p w14:paraId="69FCA746" w14:textId="77777777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外教</w:t>
            </w:r>
          </w:p>
        </w:tc>
        <w:tc>
          <w:tcPr>
            <w:tcW w:w="621" w:type="pct"/>
            <w:shd w:val="clear" w:color="000000" w:fill="BDD7EE"/>
            <w:noWrap/>
            <w:vAlign w:val="center"/>
          </w:tcPr>
          <w:p w14:paraId="04DF6FEE" w14:textId="0E0792AC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书法</w:t>
            </w:r>
          </w:p>
        </w:tc>
      </w:tr>
      <w:tr w:rsidR="00707ED1" w14:paraId="10802AB3" w14:textId="77777777" w:rsidTr="00707ED1">
        <w:trPr>
          <w:trHeight w:val="312"/>
        </w:trPr>
        <w:tc>
          <w:tcPr>
            <w:tcW w:w="633" w:type="pct"/>
            <w:shd w:val="clear" w:color="000000" w:fill="BDD7EE"/>
            <w:noWrap/>
            <w:vAlign w:val="center"/>
          </w:tcPr>
          <w:p w14:paraId="445908B2" w14:textId="77777777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小学部</w:t>
            </w:r>
          </w:p>
        </w:tc>
        <w:tc>
          <w:tcPr>
            <w:tcW w:w="628" w:type="pct"/>
            <w:vAlign w:val="center"/>
          </w:tcPr>
          <w:p w14:paraId="26AF5DA5" w14:textId="77777777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30A859A2" w14:textId="77777777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45837BC2" w14:textId="3810D834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602FAE7F" w14:textId="77777777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204622FE" w14:textId="2FC78321" w:rsidR="00707ED1" w:rsidRDefault="007B0FE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3DB9307B" w14:textId="2F878190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67CF230A" w14:textId="2BF0F185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07ED1" w14:paraId="7E520D09" w14:textId="77777777" w:rsidTr="00707ED1">
        <w:trPr>
          <w:trHeight w:val="312"/>
        </w:trPr>
        <w:tc>
          <w:tcPr>
            <w:tcW w:w="633" w:type="pct"/>
            <w:shd w:val="clear" w:color="000000" w:fill="BDD7EE"/>
            <w:noWrap/>
            <w:vAlign w:val="center"/>
          </w:tcPr>
          <w:p w14:paraId="1FF2D65E" w14:textId="77777777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初中部</w:t>
            </w:r>
          </w:p>
        </w:tc>
        <w:tc>
          <w:tcPr>
            <w:tcW w:w="628" w:type="pct"/>
            <w:vAlign w:val="center"/>
          </w:tcPr>
          <w:p w14:paraId="4216969C" w14:textId="77777777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779CBCEE" w14:textId="77777777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5308E3A1" w14:textId="1BC9851A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17118A5B" w14:textId="4D4B6B90" w:rsidR="00707ED1" w:rsidRDefault="00C95B6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16F589FF" w14:textId="1E1A139C" w:rsidR="00707ED1" w:rsidRDefault="007B0FE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64BBB34E" w14:textId="2A598D92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583EDA85" w14:textId="63BA1042" w:rsidR="00707ED1" w:rsidRDefault="00707ED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</w:tbl>
    <w:p w14:paraId="68B7706F" w14:textId="0FBE368A" w:rsidR="007E063F" w:rsidRDefault="00B94FAA">
      <w:pPr>
        <w:pStyle w:val="a9"/>
        <w:spacing w:before="75" w:beforeAutospacing="0" w:after="75" w:afterAutospacing="0" w:line="360" w:lineRule="auto"/>
        <w:ind w:firstLineChars="200" w:firstLine="360"/>
        <w:rPr>
          <w:rFonts w:ascii="微软雅黑" w:eastAsia="微软雅黑" w:hAnsi="微软雅黑" w:cs="Arial"/>
          <w:color w:val="FF0000"/>
          <w:sz w:val="18"/>
          <w:szCs w:val="18"/>
        </w:rPr>
      </w:pPr>
      <w:r>
        <w:rPr>
          <w:rFonts w:ascii="微软雅黑" w:eastAsia="微软雅黑" w:hAnsi="微软雅黑" w:cs="Arial" w:hint="eastAsia"/>
          <w:sz w:val="18"/>
          <w:szCs w:val="18"/>
        </w:rPr>
        <w:t>另招聘中小学生活教师、校医、护士、保安、保洁人员若干。</w:t>
      </w:r>
    </w:p>
    <w:p w14:paraId="606138AD" w14:textId="77777777" w:rsidR="007E063F" w:rsidRDefault="00B94FAA">
      <w:pPr>
        <w:pStyle w:val="a9"/>
        <w:spacing w:before="75" w:beforeAutospacing="0" w:after="75" w:afterAutospacing="0" w:line="360" w:lineRule="auto"/>
        <w:rPr>
          <w:rFonts w:ascii="微软雅黑" w:eastAsia="微软雅黑" w:hAnsi="微软雅黑" w:cs="Arial"/>
          <w:color w:val="FF0000"/>
          <w:sz w:val="18"/>
          <w:szCs w:val="18"/>
        </w:rPr>
      </w:pPr>
      <w:r>
        <w:rPr>
          <w:rFonts w:ascii="微软雅黑" w:eastAsia="微软雅黑" w:hAnsi="微软雅黑" w:cs="Arial" w:hint="eastAsia"/>
          <w:color w:val="FF0000"/>
          <w:sz w:val="18"/>
          <w:szCs w:val="18"/>
        </w:rPr>
        <w:t>六、联系方式</w:t>
      </w:r>
    </w:p>
    <w:p w14:paraId="0CC82356" w14:textId="77777777" w:rsidR="007E063F" w:rsidRDefault="00B94FAA">
      <w:pPr>
        <w:pStyle w:val="a9"/>
        <w:spacing w:before="75" w:beforeAutospacing="0" w:after="75" w:afterAutospacing="0" w:line="360" w:lineRule="auto"/>
        <w:ind w:firstLineChars="100" w:firstLine="180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sz w:val="18"/>
          <w:szCs w:val="18"/>
        </w:rPr>
        <w:t>筹备中心地址：梅河口市滨河南街3198号（中专汽修三层）</w:t>
      </w:r>
    </w:p>
    <w:p w14:paraId="75004F97" w14:textId="77777777" w:rsidR="007E063F" w:rsidRDefault="00B94FAA">
      <w:pPr>
        <w:pStyle w:val="a9"/>
        <w:spacing w:before="75" w:beforeAutospacing="0" w:after="75" w:afterAutospacing="0" w:line="360" w:lineRule="auto"/>
        <w:ind w:firstLineChars="100" w:firstLine="180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sz w:val="18"/>
          <w:szCs w:val="18"/>
        </w:rPr>
        <w:t>联系方式：0435-5092533（张老师）0435-5092866（杨老师）</w:t>
      </w:r>
    </w:p>
    <w:p w14:paraId="27FA3A49" w14:textId="77777777" w:rsidR="007E063F" w:rsidRDefault="00B94FAA">
      <w:pPr>
        <w:pStyle w:val="a9"/>
        <w:spacing w:before="75" w:beforeAutospacing="0" w:after="75" w:afterAutospacing="0" w:line="360" w:lineRule="auto"/>
        <w:ind w:firstLineChars="100" w:firstLine="180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sz w:val="18"/>
          <w:szCs w:val="18"/>
        </w:rPr>
        <w:t>简历投递邮箱：mhk-pkupw@yango.com.cn</w:t>
      </w:r>
    </w:p>
    <w:p w14:paraId="459AC1AF" w14:textId="73CE001A" w:rsidR="007E063F" w:rsidRDefault="00B94FAA">
      <w:pPr>
        <w:spacing w:line="240" w:lineRule="atLeast"/>
        <w:ind w:firstLineChars="200" w:firstLine="60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热忱欢迎有志于教育事业的中青年才俊加入，培文学校将为您搭建实现教育理想的平台！</w:t>
      </w:r>
    </w:p>
    <w:p w14:paraId="40E6E725" w14:textId="77777777" w:rsidR="00707ED1" w:rsidRDefault="00707ED1">
      <w:pPr>
        <w:spacing w:line="240" w:lineRule="atLeast"/>
        <w:ind w:firstLineChars="200" w:firstLine="600"/>
        <w:rPr>
          <w:rFonts w:ascii="微软雅黑" w:eastAsia="微软雅黑" w:hAnsi="微软雅黑"/>
          <w:sz w:val="30"/>
          <w:szCs w:val="30"/>
        </w:rPr>
      </w:pPr>
    </w:p>
    <w:sectPr w:rsidR="00707ED1">
      <w:headerReference w:type="default" r:id="rId8"/>
      <w:footerReference w:type="default" r:id="rId9"/>
      <w:pgSz w:w="11906" w:h="16838"/>
      <w:pgMar w:top="1474" w:right="1803" w:bottom="1134" w:left="1803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9067E" w14:textId="77777777" w:rsidR="00A1728F" w:rsidRDefault="00A1728F">
      <w:r>
        <w:separator/>
      </w:r>
    </w:p>
  </w:endnote>
  <w:endnote w:type="continuationSeparator" w:id="0">
    <w:p w14:paraId="331D9B4F" w14:textId="77777777" w:rsidR="00A1728F" w:rsidRDefault="00A1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Avant Garde Std Bk">
    <w:altName w:val="Century Gothic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D346" w14:textId="77777777" w:rsidR="007E063F" w:rsidRDefault="00B94FA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514E5" wp14:editId="4F6F5B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DB8F1" w14:textId="77777777" w:rsidR="007E063F" w:rsidRDefault="00B94FA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A1728F">
                            <w:fldChar w:fldCharType="begin"/>
                          </w:r>
                          <w:r w:rsidR="00A1728F">
                            <w:instrText xml:space="preserve"> NUMPAGES  \* MERGEFORMAT </w:instrText>
                          </w:r>
                          <w:r w:rsidR="00A1728F">
                            <w:fldChar w:fldCharType="separate"/>
                          </w:r>
                          <w:r>
                            <w:t>7</w:t>
                          </w:r>
                          <w:r w:rsidR="00A1728F"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514E5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E1DB8F1" w14:textId="77777777" w:rsidR="007E063F" w:rsidRDefault="00B94FAA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A1728F">
                      <w:fldChar w:fldCharType="begin"/>
                    </w:r>
                    <w:r w:rsidR="00A1728F">
                      <w:instrText xml:space="preserve"> NUMPAGES  \* MERGEFORMAT </w:instrText>
                    </w:r>
                    <w:r w:rsidR="00A1728F">
                      <w:fldChar w:fldCharType="separate"/>
                    </w:r>
                    <w:r>
                      <w:t>7</w:t>
                    </w:r>
                    <w:r w:rsidR="00A1728F"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CB9F4" w14:textId="77777777" w:rsidR="00A1728F" w:rsidRDefault="00A1728F">
      <w:r>
        <w:separator/>
      </w:r>
    </w:p>
  </w:footnote>
  <w:footnote w:type="continuationSeparator" w:id="0">
    <w:p w14:paraId="0DDEC720" w14:textId="77777777" w:rsidR="00A1728F" w:rsidRDefault="00A1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7E1C" w14:textId="77777777" w:rsidR="007E063F" w:rsidRDefault="00B94FAA">
    <w:pPr>
      <w:ind w:right="-144" w:hanging="1"/>
    </w:pPr>
    <w:r>
      <w:rPr>
        <w:noProof/>
      </w:rPr>
      <w:drawing>
        <wp:inline distT="0" distB="0" distL="114300" distR="114300" wp14:anchorId="489BC9AB" wp14:editId="1B946F27">
          <wp:extent cx="1661160" cy="414655"/>
          <wp:effectExtent l="0" t="0" r="15240" b="3810"/>
          <wp:docPr id="1" name="图片 1" descr="学校logo透明底20200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学校logo透明底202002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16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78FBCB" wp14:editId="44605F4E">
          <wp:extent cx="3673475" cy="267335"/>
          <wp:effectExtent l="0" t="0" r="3175" b="184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13" t="-30838" b="4790"/>
                  <a:stretch>
                    <a:fillRect/>
                  </a:stretch>
                </pic:blipFill>
                <pic:spPr>
                  <a:xfrm>
                    <a:off x="0" y="0"/>
                    <a:ext cx="367347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F9"/>
    <w:rsid w:val="000027F9"/>
    <w:rsid w:val="00026606"/>
    <w:rsid w:val="00117D43"/>
    <w:rsid w:val="00196869"/>
    <w:rsid w:val="00217AC0"/>
    <w:rsid w:val="00252036"/>
    <w:rsid w:val="00264BB8"/>
    <w:rsid w:val="00287499"/>
    <w:rsid w:val="002C42E6"/>
    <w:rsid w:val="00324960"/>
    <w:rsid w:val="0036316D"/>
    <w:rsid w:val="003658FD"/>
    <w:rsid w:val="003731C4"/>
    <w:rsid w:val="0038257F"/>
    <w:rsid w:val="003D5ED8"/>
    <w:rsid w:val="004015DF"/>
    <w:rsid w:val="00431CA3"/>
    <w:rsid w:val="00462CCC"/>
    <w:rsid w:val="004A04A9"/>
    <w:rsid w:val="004D7615"/>
    <w:rsid w:val="005065F2"/>
    <w:rsid w:val="00517A31"/>
    <w:rsid w:val="005512F7"/>
    <w:rsid w:val="00571E7D"/>
    <w:rsid w:val="00630915"/>
    <w:rsid w:val="00680EF1"/>
    <w:rsid w:val="006B3CC3"/>
    <w:rsid w:val="006C456C"/>
    <w:rsid w:val="00707ED1"/>
    <w:rsid w:val="00795E60"/>
    <w:rsid w:val="00797C39"/>
    <w:rsid w:val="007B0FE5"/>
    <w:rsid w:val="007D475C"/>
    <w:rsid w:val="007E063F"/>
    <w:rsid w:val="007E41C1"/>
    <w:rsid w:val="00804BAB"/>
    <w:rsid w:val="008F615F"/>
    <w:rsid w:val="0093409A"/>
    <w:rsid w:val="009B15A7"/>
    <w:rsid w:val="009C5CF3"/>
    <w:rsid w:val="009C6CBD"/>
    <w:rsid w:val="009D01D2"/>
    <w:rsid w:val="00A145DA"/>
    <w:rsid w:val="00A1728F"/>
    <w:rsid w:val="00A27D7C"/>
    <w:rsid w:val="00A823C9"/>
    <w:rsid w:val="00B2743B"/>
    <w:rsid w:val="00B37905"/>
    <w:rsid w:val="00B94FAA"/>
    <w:rsid w:val="00BA4D47"/>
    <w:rsid w:val="00BB4F29"/>
    <w:rsid w:val="00C55E8C"/>
    <w:rsid w:val="00C95B6F"/>
    <w:rsid w:val="00D363B2"/>
    <w:rsid w:val="00D94B2E"/>
    <w:rsid w:val="00DD4610"/>
    <w:rsid w:val="00DE3718"/>
    <w:rsid w:val="00DF4164"/>
    <w:rsid w:val="00E06430"/>
    <w:rsid w:val="00E44F3A"/>
    <w:rsid w:val="00E632DE"/>
    <w:rsid w:val="00E92C06"/>
    <w:rsid w:val="00EF74EC"/>
    <w:rsid w:val="00F34361"/>
    <w:rsid w:val="00F65583"/>
    <w:rsid w:val="00FB7DD8"/>
    <w:rsid w:val="00FC1B82"/>
    <w:rsid w:val="00FC5C90"/>
    <w:rsid w:val="00FE0344"/>
    <w:rsid w:val="06E86F96"/>
    <w:rsid w:val="193A1751"/>
    <w:rsid w:val="3D932EB1"/>
    <w:rsid w:val="490673E2"/>
    <w:rsid w:val="56BA24C8"/>
    <w:rsid w:val="6D26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9B71"/>
  <w15:docId w15:val="{7894E8A2-A8B7-49BB-A476-B01EF228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ITC Avant Garde Std Bk" w:eastAsia="方正小标宋简体" w:hAnsi="ITC Avant Garde Std Bk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ITC Avant Garde Std Bk" w:eastAsia="方正小标宋简体" w:hAnsi="ITC Avant Garde Std Bk"/>
      <w:sz w:val="18"/>
      <w:szCs w:val="18"/>
    </w:rPr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7FEAE-86BB-4649-BFD5-D8F2CE9B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 涛</cp:lastModifiedBy>
  <cp:revision>16</cp:revision>
  <cp:lastPrinted>2017-10-25T03:25:00Z</cp:lastPrinted>
  <dcterms:created xsi:type="dcterms:W3CDTF">2020-03-13T08:54:00Z</dcterms:created>
  <dcterms:modified xsi:type="dcterms:W3CDTF">2020-05-12T06:10:00Z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